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186" w:rsidRDefault="00D95FB7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ČESTNÉ PROHLÁŠENÍ</w:t>
      </w:r>
      <w:bookmarkStart w:id="0" w:name="_GoBack"/>
      <w:bookmarkEnd w:id="0"/>
    </w:p>
    <w:p w:rsidR="00E4121D" w:rsidRPr="00E33186" w:rsidRDefault="00E4121D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5A2703" w:rsidP="00DF27D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A2703">
        <w:rPr>
          <w:rFonts w:ascii="Arial" w:hAnsi="Arial" w:cs="Arial"/>
          <w:b/>
          <w:bCs/>
          <w:sz w:val="22"/>
          <w:szCs w:val="22"/>
        </w:rPr>
        <w:t xml:space="preserve">II/353 D1 – </w:t>
      </w:r>
      <w:proofErr w:type="spellStart"/>
      <w:r w:rsidRPr="005A2703">
        <w:rPr>
          <w:rFonts w:ascii="Arial" w:hAnsi="Arial" w:cs="Arial"/>
          <w:b/>
          <w:bCs/>
          <w:sz w:val="22"/>
          <w:szCs w:val="22"/>
        </w:rPr>
        <w:t>Rytířsko</w:t>
      </w:r>
      <w:proofErr w:type="spellEnd"/>
      <w:r w:rsidRPr="005A2703">
        <w:rPr>
          <w:rFonts w:ascii="Arial" w:hAnsi="Arial" w:cs="Arial"/>
          <w:b/>
          <w:bCs/>
          <w:sz w:val="22"/>
          <w:szCs w:val="22"/>
        </w:rPr>
        <w:t xml:space="preserve"> – Jamné, I. stavba, PD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DF27D6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DF27D6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DF27D6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4C5A5F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2703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95FB7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32972B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BC1C5-CB3C-4C91-963E-31F867FBD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2021-05-17T11:59:00Z</dcterms:modified>
</cp:coreProperties>
</file>